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E7" w:rsidRDefault="009D296C">
      <w:pPr>
        <w:spacing w:after="178"/>
        <w:ind w:right="14"/>
        <w:jc w:val="right"/>
      </w:pPr>
      <w:r>
        <w:t>Załącznik nr 8</w:t>
      </w:r>
    </w:p>
    <w:p w:rsidR="009D296C" w:rsidRDefault="009D296C" w:rsidP="009D296C">
      <w:pPr>
        <w:spacing w:after="0" w:line="216" w:lineRule="auto"/>
        <w:ind w:firstLine="6377"/>
        <w:jc w:val="center"/>
        <w:rPr>
          <w:sz w:val="20"/>
        </w:rPr>
      </w:pPr>
      <w:r>
        <w:rPr>
          <w:sz w:val="20"/>
        </w:rPr>
        <w:t>do Procedury naboru pracowników</w:t>
      </w:r>
    </w:p>
    <w:p w:rsidR="009D296C" w:rsidRDefault="009D296C" w:rsidP="009D296C">
      <w:pPr>
        <w:spacing w:after="0" w:line="216" w:lineRule="auto"/>
        <w:ind w:firstLine="6377"/>
        <w:jc w:val="center"/>
        <w:rPr>
          <w:sz w:val="20"/>
        </w:rPr>
      </w:pPr>
      <w:r>
        <w:rPr>
          <w:sz w:val="20"/>
        </w:rPr>
        <w:t>na wolne stanowiska administracji</w:t>
      </w:r>
    </w:p>
    <w:p w:rsidR="009D296C" w:rsidRDefault="009D296C" w:rsidP="009D296C">
      <w:pPr>
        <w:spacing w:after="0" w:line="216" w:lineRule="auto"/>
        <w:ind w:firstLine="6377"/>
        <w:jc w:val="center"/>
        <w:rPr>
          <w:sz w:val="20"/>
        </w:rPr>
      </w:pPr>
      <w:r>
        <w:rPr>
          <w:sz w:val="24"/>
        </w:rPr>
        <w:t>w MDK w Krakowie</w:t>
      </w:r>
    </w:p>
    <w:p w:rsidR="002A46E7" w:rsidRDefault="009D296C" w:rsidP="009D296C">
      <w:pPr>
        <w:spacing w:after="0" w:line="216" w:lineRule="auto"/>
      </w:pPr>
      <w:r>
        <w:rPr>
          <w:sz w:val="20"/>
        </w:rPr>
        <w:t>MŁODZIEZOWY DOM KULTURY</w:t>
      </w:r>
    </w:p>
    <w:p w:rsidR="002A46E7" w:rsidRDefault="009D296C">
      <w:pPr>
        <w:tabs>
          <w:tab w:val="right" w:pos="9201"/>
        </w:tabs>
        <w:spacing w:after="0"/>
      </w:pPr>
      <w:r>
        <w:rPr>
          <w:sz w:val="24"/>
        </w:rPr>
        <w:t>30-619 Kraków, ul. Beskidzka 30</w:t>
      </w:r>
      <w:r>
        <w:rPr>
          <w:sz w:val="24"/>
        </w:rPr>
        <w:tab/>
      </w:r>
    </w:p>
    <w:p w:rsidR="002A46E7" w:rsidRDefault="009D296C" w:rsidP="009D296C">
      <w:pPr>
        <w:pStyle w:val="Nagwek1"/>
        <w:ind w:right="5373"/>
      </w:pPr>
      <w:r>
        <w:t>NIP 679-21-80-474, REGON 000719441</w:t>
      </w:r>
    </w:p>
    <w:p w:rsidR="002A46E7" w:rsidRDefault="009D296C" w:rsidP="009D296C">
      <w:pPr>
        <w:spacing w:after="906" w:line="704" w:lineRule="auto"/>
        <w:ind w:left="9" w:right="5515" w:hanging="10"/>
      </w:pPr>
      <w:r>
        <w:rPr>
          <w:noProof/>
        </w:rPr>
        <w:t xml:space="preserve">tel. 012 655 07 19 fax 012 </w:t>
      </w:r>
      <w:r>
        <w:t>425 52 23</w:t>
      </w:r>
    </w:p>
    <w:p w:rsidR="002A46E7" w:rsidRDefault="009D296C" w:rsidP="009D296C">
      <w:pPr>
        <w:spacing w:line="265" w:lineRule="auto"/>
        <w:ind w:left="202" w:right="10" w:hanging="10"/>
        <w:jc w:val="center"/>
      </w:pPr>
      <w:r>
        <w:rPr>
          <w:sz w:val="30"/>
        </w:rPr>
        <w:t>INFORMACJA O WYNIKACH NABORU</w:t>
      </w:r>
    </w:p>
    <w:p w:rsidR="002A46E7" w:rsidRDefault="009D296C">
      <w:pPr>
        <w:spacing w:after="179" w:line="265" w:lineRule="auto"/>
        <w:ind w:left="202" w:hanging="10"/>
        <w:jc w:val="center"/>
      </w:pPr>
      <w:r>
        <w:rPr>
          <w:sz w:val="30"/>
        </w:rPr>
        <w:t>specjalisty ds. dekoracji i grafiki komputerowej</w:t>
      </w:r>
    </w:p>
    <w:p w:rsidR="002A46E7" w:rsidRDefault="009D296C">
      <w:pPr>
        <w:spacing w:after="946"/>
        <w:ind w:left="221"/>
        <w:jc w:val="center"/>
      </w:pPr>
      <w:r>
        <w:rPr>
          <w:sz w:val="24"/>
        </w:rPr>
        <w:t>nazwa stanowiska pracy</w:t>
      </w:r>
    </w:p>
    <w:p w:rsidR="002A46E7" w:rsidRDefault="009D296C">
      <w:pPr>
        <w:spacing w:after="10" w:line="268" w:lineRule="auto"/>
        <w:ind w:left="182" w:right="1512" w:hanging="10"/>
        <w:jc w:val="both"/>
        <w:rPr>
          <w:sz w:val="28"/>
        </w:rPr>
      </w:pPr>
      <w:r>
        <w:rPr>
          <w:sz w:val="28"/>
        </w:rPr>
        <w:t>Dyrektor Młodzieżowego Domu Kultury im. K. I. Gałczyńskiego informuje, że w wyniku zakończonego naboru na ww. stanowisko została wybrana Pani: Karolina Korecka.</w:t>
      </w:r>
    </w:p>
    <w:p w:rsidR="009D296C" w:rsidRDefault="009D296C">
      <w:pPr>
        <w:spacing w:after="10" w:line="268" w:lineRule="auto"/>
        <w:ind w:left="182" w:right="1512" w:hanging="10"/>
        <w:jc w:val="both"/>
      </w:pPr>
    </w:p>
    <w:p w:rsidR="002A46E7" w:rsidRDefault="009D296C">
      <w:pPr>
        <w:spacing w:after="55"/>
        <w:ind w:left="4596"/>
      </w:pPr>
      <w:r>
        <w:rPr>
          <w:noProof/>
        </w:rPr>
        <w:drawing>
          <wp:inline distT="0" distB="0" distL="0" distR="0" wp14:anchorId="62F7DD21" wp14:editId="59EB2F33">
            <wp:extent cx="2158880" cy="667512"/>
            <wp:effectExtent l="0" t="0" r="0" b="0"/>
            <wp:docPr id="1551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8880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6E7" w:rsidRDefault="009D296C">
      <w:pPr>
        <w:spacing w:after="997" w:line="704" w:lineRule="auto"/>
        <w:ind w:left="4533" w:hanging="10"/>
      </w:pPr>
      <w:r>
        <w:t>(data i podpis osoby upoważnionej)</w:t>
      </w:r>
    </w:p>
    <w:p w:rsidR="009D296C" w:rsidRDefault="009D296C">
      <w:pPr>
        <w:spacing w:after="10" w:line="268" w:lineRule="auto"/>
        <w:ind w:left="182" w:right="1512" w:hanging="10"/>
        <w:jc w:val="both"/>
        <w:rPr>
          <w:sz w:val="28"/>
        </w:rPr>
      </w:pPr>
    </w:p>
    <w:p w:rsidR="009D296C" w:rsidRDefault="009D296C">
      <w:pPr>
        <w:spacing w:after="10" w:line="268" w:lineRule="auto"/>
        <w:ind w:left="182" w:right="1512" w:hanging="10"/>
        <w:jc w:val="both"/>
        <w:rPr>
          <w:sz w:val="28"/>
        </w:rPr>
      </w:pPr>
    </w:p>
    <w:p w:rsidR="009D296C" w:rsidRDefault="009D296C">
      <w:pPr>
        <w:spacing w:after="10" w:line="268" w:lineRule="auto"/>
        <w:ind w:left="182" w:right="1512" w:hanging="10"/>
        <w:jc w:val="both"/>
        <w:rPr>
          <w:sz w:val="28"/>
        </w:rPr>
      </w:pPr>
    </w:p>
    <w:p w:rsidR="009D296C" w:rsidRDefault="009D296C">
      <w:pPr>
        <w:spacing w:after="10" w:line="268" w:lineRule="auto"/>
        <w:ind w:left="182" w:right="1512" w:hanging="10"/>
        <w:jc w:val="both"/>
        <w:rPr>
          <w:sz w:val="28"/>
        </w:rPr>
      </w:pPr>
    </w:p>
    <w:p w:rsidR="009D296C" w:rsidRDefault="009D296C">
      <w:pPr>
        <w:spacing w:after="10" w:line="268" w:lineRule="auto"/>
        <w:ind w:left="182" w:right="1512" w:hanging="10"/>
        <w:jc w:val="both"/>
        <w:rPr>
          <w:sz w:val="28"/>
        </w:rPr>
      </w:pPr>
    </w:p>
    <w:p w:rsidR="002A46E7" w:rsidRDefault="009D296C">
      <w:pPr>
        <w:spacing w:after="10" w:line="268" w:lineRule="auto"/>
        <w:ind w:left="182" w:right="1512" w:hanging="10"/>
        <w:jc w:val="both"/>
      </w:pPr>
      <w:bookmarkStart w:id="0" w:name="_GoBack"/>
      <w:bookmarkEnd w:id="0"/>
      <w:r>
        <w:rPr>
          <w:sz w:val="28"/>
        </w:rPr>
        <w:t>Kraków, dnia 30.12.2021 r.</w:t>
      </w:r>
    </w:p>
    <w:sectPr w:rsidR="002A46E7">
      <w:pgSz w:w="11563" w:h="16488"/>
      <w:pgMar w:top="1440" w:right="1301" w:bottom="1440" w:left="10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E7"/>
    <w:rsid w:val="002A46E7"/>
    <w:rsid w:val="009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4316"/>
  <w15:docId w15:val="{51FD61B7-4867-412C-8394-B9C668B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002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Mazur</dc:creator>
  <cp:keywords/>
  <cp:lastModifiedBy>Antoni Mazur</cp:lastModifiedBy>
  <cp:revision>2</cp:revision>
  <dcterms:created xsi:type="dcterms:W3CDTF">2022-01-03T12:56:00Z</dcterms:created>
  <dcterms:modified xsi:type="dcterms:W3CDTF">2022-01-03T12:56:00Z</dcterms:modified>
</cp:coreProperties>
</file>