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8C6" w:rsidRDefault="006A1AC3">
      <w:pP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338327</wp:posOffset>
            </wp:positionV>
            <wp:extent cx="7543800" cy="1035405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5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8C6" w:rsidRDefault="00AF18C6">
      <w:pPr>
        <w:sectPr w:rsidR="00AF18C6">
          <w:footerReference w:type="even" r:id="rId8"/>
          <w:footerReference w:type="default" r:id="rId9"/>
          <w:footerReference w:type="first" r:id="rId10"/>
          <w:pgSz w:w="11900" w:h="16840"/>
          <w:pgMar w:top="1440" w:right="1440" w:bottom="1440" w:left="1440" w:header="708" w:footer="708" w:gutter="0"/>
          <w:cols w:space="708"/>
        </w:sectPr>
      </w:pPr>
    </w:p>
    <w:p w:rsidR="00AF18C6" w:rsidRDefault="006A1AC3">
      <w:pPr>
        <w:spacing w:after="0" w:line="259" w:lineRule="auto"/>
        <w:ind w:left="1666" w:firstLine="0"/>
      </w:pPr>
      <w:r>
        <w:rPr>
          <w:b/>
          <w:sz w:val="36"/>
        </w:rPr>
        <w:lastRenderedPageBreak/>
        <w:t>REGULAMINNAGRODY</w:t>
      </w:r>
      <w:r w:rsidR="00A61B61">
        <w:rPr>
          <w:b/>
          <w:sz w:val="36"/>
        </w:rPr>
        <w:t xml:space="preserve"> </w:t>
      </w:r>
      <w:r>
        <w:rPr>
          <w:b/>
          <w:sz w:val="36"/>
        </w:rPr>
        <w:t>EDUKACYJNEJ</w:t>
      </w:r>
    </w:p>
    <w:p w:rsidR="00AF18C6" w:rsidRDefault="006A1AC3">
      <w:pPr>
        <w:spacing w:after="0" w:line="273" w:lineRule="auto"/>
        <w:ind w:left="2594" w:right="1988" w:firstLine="0"/>
        <w:jc w:val="center"/>
      </w:pPr>
      <w:r>
        <w:rPr>
          <w:b/>
          <w:sz w:val="28"/>
        </w:rPr>
        <w:t>im. Józefy Bronisławy Schererównej Rady Dzielnicy XI Podgórze Duchackie</w:t>
      </w:r>
    </w:p>
    <w:p w:rsidR="00AF18C6" w:rsidRDefault="006A1AC3">
      <w:pPr>
        <w:spacing w:after="793" w:line="253" w:lineRule="auto"/>
        <w:ind w:left="0" w:firstLine="0"/>
        <w:jc w:val="center"/>
      </w:pPr>
      <w:r>
        <w:rPr>
          <w:sz w:val="28"/>
        </w:rPr>
        <w:t>dla nauczycieli i wychowawców placówek oświatowo-wychowawczych Podgórza Duchackiego</w:t>
      </w:r>
    </w:p>
    <w:p w:rsidR="00AF18C6" w:rsidRDefault="006A1AC3">
      <w:pPr>
        <w:pStyle w:val="Nagwek1"/>
        <w:tabs>
          <w:tab w:val="center" w:pos="2396"/>
        </w:tabs>
        <w:ind w:left="-1" w:firstLine="0"/>
      </w:pPr>
      <w:r>
        <w:rPr>
          <w:sz w:val="28"/>
        </w:rPr>
        <w:t>§ 1.</w:t>
      </w:r>
      <w:r>
        <w:rPr>
          <w:sz w:val="28"/>
        </w:rPr>
        <w:tab/>
      </w:r>
      <w:r>
        <w:t>POSTANOWIENIA OGÓLNE</w:t>
      </w:r>
    </w:p>
    <w:p w:rsidR="00AF18C6" w:rsidRDefault="006A1AC3">
      <w:pPr>
        <w:spacing w:after="209"/>
        <w:ind w:left="722" w:hanging="708"/>
      </w:pPr>
      <w:r>
        <w:rPr>
          <w:b/>
        </w:rPr>
        <w:t>1.1</w:t>
      </w:r>
      <w:r>
        <w:rPr>
          <w:b/>
        </w:rPr>
        <w:tab/>
      </w:r>
      <w:r>
        <w:t>Niniejszy regulamin określa zasady przyznawania nagród dla nauczycieli i wychowawców placówek oświatowo-wychowawczych Podgórza Duchackiego ustanowionych i finansowanych z budżetu Rady Dzielnicy XI.</w:t>
      </w:r>
    </w:p>
    <w:p w:rsidR="00AF18C6" w:rsidRDefault="006A1AC3">
      <w:pPr>
        <w:tabs>
          <w:tab w:val="center" w:pos="2993"/>
        </w:tabs>
        <w:spacing w:after="187"/>
        <w:ind w:left="0" w:firstLine="0"/>
      </w:pPr>
      <w:r>
        <w:rPr>
          <w:b/>
        </w:rPr>
        <w:t>1.2</w:t>
      </w:r>
      <w:r>
        <w:rPr>
          <w:b/>
        </w:rPr>
        <w:tab/>
      </w:r>
      <w:r>
        <w:t>Użyte w regulaminie określenia oznaczają:</w:t>
      </w:r>
    </w:p>
    <w:p w:rsidR="00AF18C6" w:rsidRDefault="006A1AC3">
      <w:pPr>
        <w:numPr>
          <w:ilvl w:val="0"/>
          <w:numId w:val="1"/>
        </w:numPr>
        <w:spacing w:after="5" w:line="266" w:lineRule="auto"/>
        <w:ind w:hanging="569"/>
      </w:pPr>
      <w:r>
        <w:t>Nagroda Edukacyjna — wyróżnienie materialne przyznawane nauczycielom pracującym w szkołach i placówkach oświatowo-wychowawczych na terenie Dzielnicy XI Podgórze Duchackie.</w:t>
      </w:r>
    </w:p>
    <w:p w:rsidR="00AF18C6" w:rsidRDefault="006A1AC3">
      <w:pPr>
        <w:numPr>
          <w:ilvl w:val="0"/>
          <w:numId w:val="1"/>
        </w:numPr>
        <w:ind w:hanging="569"/>
      </w:pPr>
      <w:r>
        <w:t>Fundator Nagrody — Rada Dzielnicy XI.</w:t>
      </w:r>
    </w:p>
    <w:p w:rsidR="00AF18C6" w:rsidRDefault="006A1AC3">
      <w:pPr>
        <w:numPr>
          <w:ilvl w:val="0"/>
          <w:numId w:val="1"/>
        </w:numPr>
        <w:ind w:hanging="569"/>
      </w:pPr>
      <w:r>
        <w:t>Organizator Nagrody — Młodzieżowy Dom Kultury im. K. I. Gałczyńskiego.</w:t>
      </w:r>
    </w:p>
    <w:p w:rsidR="00AF18C6" w:rsidRDefault="006A1AC3">
      <w:pPr>
        <w:numPr>
          <w:ilvl w:val="0"/>
          <w:numId w:val="1"/>
        </w:numPr>
        <w:ind w:hanging="569"/>
      </w:pPr>
      <w:r>
        <w:t>Kandydat — osoba zgłoszona do otrzymania Nagrody Edukacyjnej, spełniająca warunki określone w niniejszym Regulaminie.</w:t>
      </w:r>
    </w:p>
    <w:p w:rsidR="00AF18C6" w:rsidRDefault="006A1AC3">
      <w:pPr>
        <w:numPr>
          <w:ilvl w:val="0"/>
          <w:numId w:val="1"/>
        </w:numPr>
        <w:ind w:hanging="569"/>
      </w:pPr>
      <w:r>
        <w:t>Zgłaszający — jednostka, która zgłasza Kandydata.</w:t>
      </w:r>
    </w:p>
    <w:p w:rsidR="00AF18C6" w:rsidRDefault="006A1AC3">
      <w:pPr>
        <w:numPr>
          <w:ilvl w:val="0"/>
          <w:numId w:val="1"/>
        </w:numPr>
        <w:ind w:hanging="569"/>
      </w:pPr>
      <w:r>
        <w:t>Laureat — osoba nagrodzona.</w:t>
      </w:r>
    </w:p>
    <w:p w:rsidR="00AF18C6" w:rsidRDefault="006A1AC3">
      <w:pPr>
        <w:numPr>
          <w:ilvl w:val="0"/>
          <w:numId w:val="1"/>
        </w:numPr>
        <w:spacing w:after="211"/>
        <w:ind w:hanging="569"/>
      </w:pPr>
      <w:r>
        <w:t>Radny — Radny Dzielnicy XI.</w:t>
      </w:r>
    </w:p>
    <w:p w:rsidR="00AF18C6" w:rsidRDefault="006A1AC3">
      <w:pPr>
        <w:spacing w:after="207"/>
        <w:ind w:left="722" w:hanging="708"/>
      </w:pPr>
      <w:r>
        <w:rPr>
          <w:b/>
        </w:rPr>
        <w:t>1.3</w:t>
      </w:r>
      <w:r>
        <w:rPr>
          <w:b/>
        </w:rPr>
        <w:tab/>
      </w:r>
      <w:r>
        <w:t>Nagroda Edukacyjna jest przyznawana co roku nauczycielom placówek oświatowych w trzech kategoriach:</w:t>
      </w:r>
    </w:p>
    <w:p w:rsidR="00AF18C6" w:rsidRDefault="006A1AC3">
      <w:pPr>
        <w:numPr>
          <w:ilvl w:val="0"/>
          <w:numId w:val="2"/>
        </w:numPr>
        <w:ind w:hanging="569"/>
      </w:pPr>
      <w:r>
        <w:t>Nauczyciel Przedszkola</w:t>
      </w:r>
    </w:p>
    <w:p w:rsidR="00AF18C6" w:rsidRDefault="006A1AC3">
      <w:pPr>
        <w:numPr>
          <w:ilvl w:val="0"/>
          <w:numId w:val="2"/>
        </w:numPr>
        <w:ind w:hanging="569"/>
      </w:pPr>
      <w:r>
        <w:t>Nauczyciel Szkoły Podstawowej</w:t>
      </w:r>
    </w:p>
    <w:p w:rsidR="00AF18C6" w:rsidRDefault="00F447F6">
      <w:pPr>
        <w:numPr>
          <w:ilvl w:val="0"/>
          <w:numId w:val="2"/>
        </w:numPr>
        <w:spacing w:after="211"/>
        <w:ind w:hanging="569"/>
      </w:pPr>
      <w:r>
        <w:t xml:space="preserve">Nauczyciel </w:t>
      </w:r>
      <w:r w:rsidR="006A1AC3">
        <w:t>Szkoły Średniej , placówki oświatowo- wychowawczej</w:t>
      </w:r>
    </w:p>
    <w:p w:rsidR="00AF18C6" w:rsidRDefault="006A1AC3">
      <w:pPr>
        <w:numPr>
          <w:ilvl w:val="1"/>
          <w:numId w:val="3"/>
        </w:numPr>
        <w:spacing w:after="211"/>
        <w:ind w:hanging="708"/>
      </w:pPr>
      <w:r>
        <w:rPr>
          <w:b/>
        </w:rPr>
        <w:t>Nagrodę Edukacyjną</w:t>
      </w:r>
      <w:r>
        <w:t>, w poszczególnych kategoriach, przyznaje Jury Nagrody.</w:t>
      </w:r>
    </w:p>
    <w:p w:rsidR="00AF18C6" w:rsidRDefault="006A1AC3">
      <w:pPr>
        <w:numPr>
          <w:ilvl w:val="1"/>
          <w:numId w:val="3"/>
        </w:numPr>
        <w:ind w:hanging="708"/>
      </w:pPr>
      <w:r>
        <w:rPr>
          <w:b/>
        </w:rPr>
        <w:t xml:space="preserve">Nagrody Specjalne </w:t>
      </w:r>
      <w:r>
        <w:t>— jeżeli istnieją przesłanki merytoryczne, to Jury Nagrody Edukacyjnej może przyznać także nagrody pozaregulaminowe.</w:t>
      </w:r>
    </w:p>
    <w:p w:rsidR="00AF18C6" w:rsidRDefault="006A1AC3">
      <w:pPr>
        <w:spacing w:after="142" w:line="259" w:lineRule="auto"/>
        <w:ind w:left="9"/>
      </w:pPr>
      <w:r>
        <w:rPr>
          <w:b/>
          <w:sz w:val="28"/>
        </w:rPr>
        <w:t xml:space="preserve">§ 2. </w:t>
      </w:r>
      <w:r>
        <w:rPr>
          <w:b/>
        </w:rPr>
        <w:t>CELE USTANOWIENIA NAGRODY EDUKACYJNEJ:</w:t>
      </w:r>
    </w:p>
    <w:p w:rsidR="00AF18C6" w:rsidRDefault="006A1AC3">
      <w:pPr>
        <w:spacing w:after="210"/>
        <w:ind w:left="722" w:right="1060" w:hanging="722"/>
      </w:pPr>
      <w:r>
        <w:rPr>
          <w:b/>
        </w:rPr>
        <w:t>2.1</w:t>
      </w:r>
      <w:r>
        <w:rPr>
          <w:b/>
        </w:rPr>
        <w:tab/>
      </w:r>
      <w:r>
        <w:t>Podnoszenie skuteczności nauczania i wychowania w szkolnictwie Dzielnicy XI Podgórze Duchackie.</w:t>
      </w:r>
    </w:p>
    <w:p w:rsidR="00AF18C6" w:rsidRDefault="006A1AC3">
      <w:pPr>
        <w:spacing w:after="204"/>
        <w:ind w:left="722" w:right="1874" w:hanging="722"/>
      </w:pPr>
      <w:r>
        <w:rPr>
          <w:b/>
        </w:rPr>
        <w:lastRenderedPageBreak/>
        <w:t>2.2</w:t>
      </w:r>
      <w:r>
        <w:rPr>
          <w:b/>
        </w:rPr>
        <w:tab/>
      </w:r>
      <w:r>
        <w:t>Promowanie bardzo dobrych wzorców osobowych nauczycielstwa w szkołach i placówkach oświatowo-wychowawczych Dzielnicy XI.</w:t>
      </w:r>
    </w:p>
    <w:p w:rsidR="00AF18C6" w:rsidRDefault="006A1AC3">
      <w:pPr>
        <w:spacing w:after="204"/>
        <w:ind w:left="722" w:right="1051" w:hanging="722"/>
      </w:pPr>
      <w:r>
        <w:rPr>
          <w:b/>
        </w:rPr>
        <w:t>2.3</w:t>
      </w:r>
      <w:r>
        <w:rPr>
          <w:b/>
        </w:rPr>
        <w:tab/>
      </w:r>
      <w:r>
        <w:t>Uhonorowanie najlepszych nauczycieli pracujących z dziećmi i młodzieżą w szkołach i placówkach oświatowo-wychowawczych Dzielnicy XI.</w:t>
      </w:r>
    </w:p>
    <w:p w:rsidR="00AF18C6" w:rsidRDefault="006A1AC3">
      <w:pPr>
        <w:spacing w:after="668"/>
        <w:ind w:left="722" w:right="1281" w:hanging="722"/>
      </w:pPr>
      <w:r>
        <w:rPr>
          <w:b/>
        </w:rPr>
        <w:t>2.4</w:t>
      </w:r>
      <w:r>
        <w:rPr>
          <w:b/>
        </w:rPr>
        <w:tab/>
      </w:r>
      <w:r>
        <w:t>Doprowadzenie do pozytywnego współzawodnictwa wśród nauczycieli w dziedzinie edukacji, którego efektem powinien być wysoki poziom nauczania i wychowania.</w:t>
      </w:r>
    </w:p>
    <w:p w:rsidR="00AF18C6" w:rsidRDefault="006A1AC3">
      <w:pPr>
        <w:spacing w:after="142" w:line="259" w:lineRule="auto"/>
        <w:ind w:left="9"/>
      </w:pPr>
      <w:r>
        <w:rPr>
          <w:b/>
          <w:sz w:val="28"/>
        </w:rPr>
        <w:t xml:space="preserve">§ 3. </w:t>
      </w:r>
      <w:r>
        <w:rPr>
          <w:b/>
        </w:rPr>
        <w:t>WARUNKI ZGŁASZANIA KANDYDATÓW:</w:t>
      </w:r>
    </w:p>
    <w:p w:rsidR="00AF18C6" w:rsidRDefault="006A1AC3">
      <w:pPr>
        <w:tabs>
          <w:tab w:val="center" w:pos="3608"/>
        </w:tabs>
        <w:spacing w:after="135"/>
        <w:ind w:left="0" w:firstLine="0"/>
      </w:pPr>
      <w:r>
        <w:rPr>
          <w:b/>
        </w:rPr>
        <w:t>3.1</w:t>
      </w:r>
      <w:r>
        <w:rPr>
          <w:b/>
        </w:rPr>
        <w:tab/>
      </w:r>
      <w:r>
        <w:t>Kandydatów do Nagrody Edukacyjnej mogą zgłaszać:</w:t>
      </w:r>
    </w:p>
    <w:p w:rsidR="00AF18C6" w:rsidRDefault="006A1AC3">
      <w:pPr>
        <w:numPr>
          <w:ilvl w:val="1"/>
          <w:numId w:val="4"/>
        </w:numPr>
        <w:ind w:hanging="569"/>
      </w:pPr>
      <w:r>
        <w:t>Dyrektorzy szkół i placówek oświatowo-wychowawczych,</w:t>
      </w:r>
    </w:p>
    <w:p w:rsidR="00AF18C6" w:rsidRDefault="006A1AC3">
      <w:pPr>
        <w:numPr>
          <w:ilvl w:val="1"/>
          <w:numId w:val="4"/>
        </w:numPr>
        <w:ind w:hanging="569"/>
      </w:pPr>
      <w:r>
        <w:t>Rady Pedagogiczne,</w:t>
      </w:r>
    </w:p>
    <w:p w:rsidR="00AF18C6" w:rsidRDefault="006A1AC3">
      <w:pPr>
        <w:numPr>
          <w:ilvl w:val="1"/>
          <w:numId w:val="4"/>
        </w:numPr>
        <w:ind w:hanging="569"/>
      </w:pPr>
      <w:r>
        <w:t>Rady Rodziców,</w:t>
      </w:r>
    </w:p>
    <w:p w:rsidR="00AF18C6" w:rsidRDefault="006A1AC3">
      <w:pPr>
        <w:numPr>
          <w:ilvl w:val="1"/>
          <w:numId w:val="4"/>
        </w:numPr>
        <w:ind w:hanging="569"/>
      </w:pPr>
      <w:r>
        <w:t>Samorządy Uczniowskie,</w:t>
      </w:r>
    </w:p>
    <w:p w:rsidR="00AF18C6" w:rsidRDefault="006A1AC3">
      <w:pPr>
        <w:numPr>
          <w:ilvl w:val="1"/>
          <w:numId w:val="4"/>
        </w:numPr>
        <w:ind w:hanging="569"/>
      </w:pPr>
      <w:r>
        <w:t>Rady Szkół,</w:t>
      </w:r>
    </w:p>
    <w:p w:rsidR="00AF18C6" w:rsidRDefault="006A1AC3">
      <w:pPr>
        <w:numPr>
          <w:ilvl w:val="1"/>
          <w:numId w:val="4"/>
        </w:numPr>
        <w:ind w:hanging="569"/>
      </w:pPr>
      <w:r>
        <w:t>Radny.</w:t>
      </w:r>
    </w:p>
    <w:p w:rsidR="00AF18C6" w:rsidRDefault="006A1AC3">
      <w:pPr>
        <w:tabs>
          <w:tab w:val="center" w:pos="4229"/>
        </w:tabs>
        <w:spacing w:after="211"/>
        <w:ind w:left="0" w:firstLine="0"/>
      </w:pPr>
      <w:r>
        <w:rPr>
          <w:b/>
        </w:rPr>
        <w:t>3.2</w:t>
      </w:r>
      <w:r>
        <w:rPr>
          <w:b/>
        </w:rPr>
        <w:tab/>
      </w:r>
      <w:r>
        <w:t>Do Nagrody Edukacyjnej kandydat nie może się zgłosić osobiście.</w:t>
      </w:r>
    </w:p>
    <w:p w:rsidR="00AF18C6" w:rsidRDefault="006A1AC3">
      <w:pPr>
        <w:spacing w:after="214"/>
        <w:ind w:left="722" w:hanging="708"/>
      </w:pPr>
      <w:r>
        <w:rPr>
          <w:b/>
        </w:rPr>
        <w:t>3.3</w:t>
      </w:r>
      <w:r>
        <w:rPr>
          <w:b/>
        </w:rPr>
        <w:tab/>
      </w:r>
      <w:r>
        <w:t>Do Nagrody Edukacyjnej nie mogą być zgłaszani dyrektorzy szkół i placówek oświatowo-wychowawczych.</w:t>
      </w:r>
    </w:p>
    <w:p w:rsidR="00AF18C6" w:rsidRDefault="006A1AC3">
      <w:pPr>
        <w:tabs>
          <w:tab w:val="center" w:pos="4975"/>
        </w:tabs>
        <w:spacing w:after="132"/>
        <w:ind w:left="0" w:firstLine="0"/>
      </w:pPr>
      <w:r>
        <w:rPr>
          <w:b/>
        </w:rPr>
        <w:t>3.4</w:t>
      </w:r>
      <w:r>
        <w:rPr>
          <w:b/>
        </w:rPr>
        <w:tab/>
      </w:r>
      <w:r>
        <w:t>Warunki jakie powinien spełniać Kandydat zgłaszany do Nagrody Edukacyjnej:</w:t>
      </w:r>
    </w:p>
    <w:p w:rsidR="00AF18C6" w:rsidRDefault="006A1AC3">
      <w:pPr>
        <w:numPr>
          <w:ilvl w:val="1"/>
          <w:numId w:val="5"/>
        </w:numPr>
        <w:ind w:hanging="569"/>
      </w:pPr>
      <w:r>
        <w:t>minimum trzyletni staż pracy;</w:t>
      </w:r>
    </w:p>
    <w:p w:rsidR="00AF18C6" w:rsidRDefault="006A1AC3">
      <w:pPr>
        <w:numPr>
          <w:ilvl w:val="1"/>
          <w:numId w:val="5"/>
        </w:numPr>
        <w:ind w:hanging="569"/>
      </w:pPr>
      <w:r>
        <w:t>jego uczniowie lub wychowankowie osiągają dobre wyniki w nauce;</w:t>
      </w:r>
    </w:p>
    <w:p w:rsidR="00AF18C6" w:rsidRDefault="006A1AC3">
      <w:pPr>
        <w:numPr>
          <w:ilvl w:val="1"/>
          <w:numId w:val="5"/>
        </w:numPr>
        <w:ind w:hanging="569"/>
      </w:pPr>
      <w:r>
        <w:t>jego uczniowie są laureatami olimpiad, konkursów, turniejów na szczeblu miejskim, wojewódzkim, ogólnopolskim, międzynarodowym;</w:t>
      </w:r>
    </w:p>
    <w:p w:rsidR="00AF18C6" w:rsidRDefault="006A1AC3">
      <w:pPr>
        <w:numPr>
          <w:ilvl w:val="1"/>
          <w:numId w:val="5"/>
        </w:numPr>
        <w:ind w:hanging="569"/>
      </w:pPr>
      <w:r>
        <w:t>realizuje zadania pozadydaktyczne na terenie placówki oświatowowychowawczej i Dzielnicy XI;</w:t>
      </w:r>
    </w:p>
    <w:p w:rsidR="00AF18C6" w:rsidRDefault="006A1AC3">
      <w:pPr>
        <w:numPr>
          <w:ilvl w:val="1"/>
          <w:numId w:val="5"/>
        </w:numPr>
        <w:ind w:hanging="569"/>
      </w:pPr>
      <w:r>
        <w:t>jest wzorem postępowania dla swoich uczniów i wychowanków, cieszy się ich sympatią i autorytetem;</w:t>
      </w:r>
    </w:p>
    <w:p w:rsidR="00AF18C6" w:rsidRDefault="006A1AC3">
      <w:pPr>
        <w:numPr>
          <w:ilvl w:val="1"/>
          <w:numId w:val="5"/>
        </w:numPr>
        <w:ind w:hanging="569"/>
      </w:pPr>
      <w:r>
        <w:t>swoim zachowaniem, osobowością oraz postawą stymuluje rozwój swoich podopiecznych;</w:t>
      </w:r>
    </w:p>
    <w:p w:rsidR="00AF18C6" w:rsidRDefault="006A1AC3">
      <w:pPr>
        <w:numPr>
          <w:ilvl w:val="1"/>
          <w:numId w:val="5"/>
        </w:numPr>
        <w:ind w:hanging="569"/>
      </w:pPr>
      <w:r>
        <w:t>umiejętnie współpracuje z rodzicami uczniów, wychowanków.</w:t>
      </w:r>
    </w:p>
    <w:p w:rsidR="00AF18C6" w:rsidRDefault="006A1AC3">
      <w:pPr>
        <w:ind w:left="722" w:right="2031" w:hanging="708"/>
      </w:pPr>
      <w:r>
        <w:rPr>
          <w:b/>
        </w:rPr>
        <w:t>3.5</w:t>
      </w:r>
      <w:r>
        <w:rPr>
          <w:b/>
        </w:rPr>
        <w:tab/>
      </w:r>
      <w:r>
        <w:t xml:space="preserve">Karta zgłoszenia powinna zawierać udokumentowane osiągnięcia z ostatnich </w:t>
      </w:r>
      <w:r>
        <w:rPr>
          <w:b/>
        </w:rPr>
        <w:t>trzech lat pracy.</w:t>
      </w:r>
    </w:p>
    <w:p w:rsidR="00AF18C6" w:rsidRDefault="006A1AC3">
      <w:pPr>
        <w:ind w:left="722" w:right="532" w:hanging="708"/>
      </w:pPr>
      <w:r>
        <w:rPr>
          <w:b/>
        </w:rPr>
        <w:lastRenderedPageBreak/>
        <w:t>3.6</w:t>
      </w:r>
      <w:r>
        <w:rPr>
          <w:b/>
        </w:rPr>
        <w:tab/>
      </w:r>
      <w:r>
        <w:t xml:space="preserve">Propozycje kandydatur do Nagrody należy przesyłać na adres Rady Dzielnicy XI do </w:t>
      </w:r>
      <w:r w:rsidR="00C45B9E">
        <w:rPr>
          <w:b/>
        </w:rPr>
        <w:t xml:space="preserve">dnia 5 października </w:t>
      </w:r>
      <w:bookmarkStart w:id="0" w:name="_GoBack"/>
      <w:bookmarkEnd w:id="0"/>
      <w:r>
        <w:rPr>
          <w:b/>
        </w:rPr>
        <w:t xml:space="preserve"> </w:t>
      </w:r>
      <w:r>
        <w:t>na formularzu KARTA ZGŁOSZENIA, która jest dostępna w siedzibie Organizatora, w siedzibie Rady Dzielnicy XI oraz na stronach internetowych www.mdkgal.edu.pl i www.dzielnica11.krakow.pl.</w:t>
      </w:r>
    </w:p>
    <w:p w:rsidR="00AF18C6" w:rsidRDefault="006A1AC3">
      <w:pPr>
        <w:spacing w:after="877"/>
        <w:ind w:left="722" w:hanging="708"/>
      </w:pPr>
      <w:r>
        <w:rPr>
          <w:b/>
        </w:rPr>
        <w:t>3.7</w:t>
      </w:r>
      <w:r>
        <w:rPr>
          <w:b/>
        </w:rPr>
        <w:tab/>
      </w:r>
      <w:r>
        <w:t>Zgłoszenie Kandydata przyjmowane będzie wyłącznie w formie pisemnej, zawierającej uzasadnienie Zgłaszającego. W innym wypadku zgłoszenie uznane będzie za nieważne.</w:t>
      </w:r>
    </w:p>
    <w:p w:rsidR="00AF18C6" w:rsidRDefault="006A1AC3">
      <w:pPr>
        <w:pStyle w:val="Nagwek1"/>
        <w:tabs>
          <w:tab w:val="center" w:pos="2631"/>
        </w:tabs>
        <w:ind w:left="-1" w:firstLine="0"/>
      </w:pPr>
      <w:r>
        <w:rPr>
          <w:sz w:val="28"/>
        </w:rPr>
        <w:t>§ 4</w:t>
      </w:r>
      <w:r>
        <w:rPr>
          <w:sz w:val="28"/>
        </w:rPr>
        <w:tab/>
      </w:r>
      <w:r>
        <w:t>JURY NAGRODY EDUKACYJNEJ</w:t>
      </w:r>
    </w:p>
    <w:p w:rsidR="00AF18C6" w:rsidRDefault="006A1AC3">
      <w:pPr>
        <w:tabs>
          <w:tab w:val="center" w:pos="2497"/>
        </w:tabs>
        <w:ind w:left="0" w:firstLine="0"/>
      </w:pPr>
      <w:r>
        <w:rPr>
          <w:b/>
        </w:rPr>
        <w:t>4.1</w:t>
      </w:r>
      <w:r>
        <w:rPr>
          <w:b/>
        </w:rPr>
        <w:tab/>
      </w:r>
      <w:r>
        <w:t>Skład Jury Nagrody Edukacyjnej:</w:t>
      </w:r>
    </w:p>
    <w:p w:rsidR="00AF18C6" w:rsidRDefault="006A1AC3">
      <w:pPr>
        <w:numPr>
          <w:ilvl w:val="0"/>
          <w:numId w:val="6"/>
        </w:numPr>
        <w:ind w:hanging="569"/>
      </w:pPr>
      <w:r>
        <w:t>Przedstawiciele Komisji Edukacji Rady Dzielnicy XI</w:t>
      </w:r>
    </w:p>
    <w:p w:rsidR="00AF18C6" w:rsidRDefault="006A1AC3">
      <w:pPr>
        <w:numPr>
          <w:ilvl w:val="0"/>
          <w:numId w:val="6"/>
        </w:numPr>
        <w:ind w:hanging="569"/>
      </w:pPr>
      <w:r>
        <w:t>Przedstawiciel Zarządu Rady Dzielnicy XI</w:t>
      </w:r>
    </w:p>
    <w:p w:rsidR="00AF18C6" w:rsidRDefault="006A1AC3">
      <w:pPr>
        <w:numPr>
          <w:ilvl w:val="0"/>
          <w:numId w:val="6"/>
        </w:numPr>
        <w:spacing w:after="207"/>
        <w:ind w:hanging="569"/>
      </w:pPr>
      <w:r>
        <w:t>Przedstawiciel Organizatora Nagrody.</w:t>
      </w:r>
    </w:p>
    <w:p w:rsidR="00AF18C6" w:rsidRDefault="006A1AC3">
      <w:pPr>
        <w:numPr>
          <w:ilvl w:val="1"/>
          <w:numId w:val="7"/>
        </w:numPr>
        <w:spacing w:after="207"/>
        <w:ind w:right="686" w:hanging="730"/>
      </w:pPr>
      <w:r>
        <w:t>Jury wyłania laureatów Nagrody Edukacyjnej spośród zgłoszonych kandydatur w głosowaniu jawnym, większością głosów. W przypadku równej liczby głosów rozstrzygający jest głos Przewodniczącego Jury.</w:t>
      </w:r>
    </w:p>
    <w:p w:rsidR="00AF18C6" w:rsidRDefault="006A1AC3">
      <w:pPr>
        <w:numPr>
          <w:ilvl w:val="1"/>
          <w:numId w:val="7"/>
        </w:numPr>
        <w:spacing w:after="207"/>
        <w:ind w:right="686" w:hanging="730"/>
      </w:pPr>
      <w:r>
        <w:t>Członkowie Jury, dokonując oceny zgłoszonych kandydatur, powinni mieć na uwadze cele ustanowienia Nagrody Edukacyjnej.</w:t>
      </w:r>
    </w:p>
    <w:p w:rsidR="00AF18C6" w:rsidRDefault="006A1AC3">
      <w:pPr>
        <w:numPr>
          <w:ilvl w:val="1"/>
          <w:numId w:val="7"/>
        </w:numPr>
        <w:spacing w:after="205"/>
        <w:ind w:right="686" w:hanging="730"/>
      </w:pPr>
      <w:r>
        <w:t>Jury może podjąć decyzję o nieprzyznaniu Nagrody Edukacyjnej, w którejś z kategorii, w danej edycji Nagrody.</w:t>
      </w:r>
    </w:p>
    <w:p w:rsidR="00AF18C6" w:rsidRDefault="006A1AC3">
      <w:pPr>
        <w:numPr>
          <w:ilvl w:val="1"/>
          <w:numId w:val="7"/>
        </w:numPr>
        <w:spacing w:after="869"/>
        <w:ind w:right="686" w:hanging="730"/>
      </w:pPr>
      <w:r>
        <w:t>Członków Jury obowiązuje zasada zachowania tajności w kwestiach dotyczących przebiegu posiedzeń i podejmowanych decyzji.</w:t>
      </w:r>
    </w:p>
    <w:p w:rsidR="00AF18C6" w:rsidRDefault="006A1AC3">
      <w:pPr>
        <w:pStyle w:val="Nagwek1"/>
        <w:tabs>
          <w:tab w:val="center" w:pos="2522"/>
        </w:tabs>
        <w:ind w:left="-1" w:firstLine="0"/>
      </w:pPr>
      <w:r>
        <w:rPr>
          <w:sz w:val="28"/>
        </w:rPr>
        <w:t>§ 5</w:t>
      </w:r>
      <w:r>
        <w:rPr>
          <w:sz w:val="28"/>
        </w:rPr>
        <w:tab/>
      </w:r>
      <w:r>
        <w:t>POSTANOWIENIA KOŃCOWE</w:t>
      </w:r>
    </w:p>
    <w:p w:rsidR="00AF18C6" w:rsidRDefault="006A1AC3">
      <w:pPr>
        <w:spacing w:after="204"/>
        <w:ind w:left="722" w:hanging="722"/>
      </w:pPr>
      <w:r>
        <w:rPr>
          <w:b/>
        </w:rPr>
        <w:t>5.1</w:t>
      </w:r>
      <w:r>
        <w:rPr>
          <w:b/>
        </w:rPr>
        <w:tab/>
      </w:r>
      <w:r>
        <w:t>O przyznaniu Nagrody Edukacyjnej Laureaci zostaną poinformowani poprzez Dyrektora placówki, w której są zatrudnieni.</w:t>
      </w:r>
    </w:p>
    <w:p w:rsidR="00AF18C6" w:rsidRDefault="006A1AC3">
      <w:pPr>
        <w:spacing w:after="209"/>
        <w:ind w:left="722" w:hanging="708"/>
      </w:pPr>
      <w:r>
        <w:rPr>
          <w:b/>
        </w:rPr>
        <w:t>5.2</w:t>
      </w:r>
      <w:r>
        <w:rPr>
          <w:b/>
        </w:rPr>
        <w:tab/>
      </w:r>
      <w:r>
        <w:t>Ogłoszenie Laureatów odbywać się będzie corocznie podczas uroczystej gali organizowanej przez Radę Dzielnicy XI i Młodzieżowy Dom Kultury z okazji Dnia Edukacji Narodowej.</w:t>
      </w:r>
    </w:p>
    <w:p w:rsidR="00AF18C6" w:rsidRDefault="006A1AC3">
      <w:pPr>
        <w:tabs>
          <w:tab w:val="center" w:pos="4936"/>
        </w:tabs>
        <w:spacing w:after="192"/>
        <w:ind w:left="0" w:firstLine="0"/>
      </w:pPr>
      <w:r>
        <w:rPr>
          <w:b/>
        </w:rPr>
        <w:t>5.3</w:t>
      </w:r>
      <w:r>
        <w:rPr>
          <w:b/>
        </w:rPr>
        <w:tab/>
      </w:r>
      <w:r>
        <w:t>Zmian Regulaminu Nagrody Edukacyjnej może dokonywać Rada Dzielnicy XI.</w:t>
      </w:r>
    </w:p>
    <w:p w:rsidR="00AF18C6" w:rsidRDefault="006A1AC3">
      <w:pPr>
        <w:pStyle w:val="Nagwek1"/>
        <w:ind w:left="9"/>
      </w:pPr>
      <w:r>
        <w:t>ZAŁĄCZNIKI: 1. KARTA ZŁOSZENIA</w:t>
      </w:r>
    </w:p>
    <w:sectPr w:rsidR="00AF18C6">
      <w:footerReference w:type="even" r:id="rId11"/>
      <w:footerReference w:type="default" r:id="rId12"/>
      <w:footerReference w:type="first" r:id="rId13"/>
      <w:pgSz w:w="11900" w:h="16840"/>
      <w:pgMar w:top="1397" w:right="1294" w:bottom="1622" w:left="706" w:header="708" w:footer="10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BC4" w:rsidRDefault="00806BC4">
      <w:pPr>
        <w:spacing w:after="0" w:line="240" w:lineRule="auto"/>
      </w:pPr>
      <w:r>
        <w:separator/>
      </w:r>
    </w:p>
  </w:endnote>
  <w:endnote w:type="continuationSeparator" w:id="0">
    <w:p w:rsidR="00806BC4" w:rsidRDefault="00806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8C6" w:rsidRDefault="00AF18C6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8C6" w:rsidRDefault="00AF18C6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8C6" w:rsidRDefault="00AF18C6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8C6" w:rsidRDefault="006A1AC3">
    <w:pPr>
      <w:spacing w:after="0" w:line="259" w:lineRule="auto"/>
      <w:ind w:left="596" w:firstLine="0"/>
      <w:jc w:val="center"/>
    </w:pPr>
    <w:r>
      <w:rPr>
        <w:rFonts w:ascii="Calibri" w:eastAsia="Calibri" w:hAnsi="Calibri" w:cs="Calibri"/>
        <w:sz w:val="22"/>
      </w:rPr>
      <w:t>Strona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8C6" w:rsidRDefault="006A1AC3">
    <w:pPr>
      <w:spacing w:after="0" w:line="259" w:lineRule="auto"/>
      <w:ind w:left="596" w:firstLine="0"/>
      <w:jc w:val="center"/>
    </w:pPr>
    <w:r>
      <w:rPr>
        <w:rFonts w:ascii="Calibri" w:eastAsia="Calibri" w:hAnsi="Calibri" w:cs="Calibri"/>
        <w:sz w:val="22"/>
      </w:rPr>
      <w:t>Strona</w:t>
    </w:r>
    <w:r>
      <w:fldChar w:fldCharType="begin"/>
    </w:r>
    <w:r>
      <w:instrText xml:space="preserve"> PAGE   \* MERGEFORMAT </w:instrText>
    </w:r>
    <w:r>
      <w:fldChar w:fldCharType="separate"/>
    </w:r>
    <w:r w:rsidR="00C45B9E" w:rsidRPr="00C45B9E">
      <w:rPr>
        <w:rFonts w:ascii="Calibri" w:eastAsia="Calibri" w:hAnsi="Calibri" w:cs="Calibri"/>
        <w:noProof/>
        <w:sz w:val="22"/>
      </w:rPr>
      <w:t>3</w:t>
    </w:r>
    <w:r>
      <w:rPr>
        <w:rFonts w:ascii="Calibri" w:eastAsia="Calibri" w:hAnsi="Calibri" w:cs="Calibri"/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8C6" w:rsidRDefault="006A1AC3">
    <w:pPr>
      <w:spacing w:after="0" w:line="259" w:lineRule="auto"/>
      <w:ind w:left="596" w:firstLine="0"/>
      <w:jc w:val="center"/>
    </w:pPr>
    <w:r>
      <w:rPr>
        <w:rFonts w:ascii="Calibri" w:eastAsia="Calibri" w:hAnsi="Calibri" w:cs="Calibri"/>
        <w:sz w:val="22"/>
      </w:rPr>
      <w:t>Strona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BC4" w:rsidRDefault="00806BC4">
      <w:pPr>
        <w:spacing w:after="0" w:line="240" w:lineRule="auto"/>
      </w:pPr>
      <w:r>
        <w:separator/>
      </w:r>
    </w:p>
  </w:footnote>
  <w:footnote w:type="continuationSeparator" w:id="0">
    <w:p w:rsidR="00806BC4" w:rsidRDefault="00806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62C60"/>
    <w:multiLevelType w:val="hybridMultilevel"/>
    <w:tmpl w:val="4798104E"/>
    <w:lvl w:ilvl="0" w:tplc="CD6C5CE8">
      <w:start w:val="1"/>
      <w:numFmt w:val="lowerLetter"/>
      <w:lvlText w:val="%1)"/>
      <w:lvlJc w:val="left"/>
      <w:pPr>
        <w:ind w:left="127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749BF0">
      <w:start w:val="1"/>
      <w:numFmt w:val="lowerLetter"/>
      <w:lvlText w:val="%2"/>
      <w:lvlJc w:val="left"/>
      <w:pPr>
        <w:ind w:left="180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127B2C">
      <w:start w:val="1"/>
      <w:numFmt w:val="lowerRoman"/>
      <w:lvlText w:val="%3"/>
      <w:lvlJc w:val="left"/>
      <w:pPr>
        <w:ind w:left="252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6C13F8">
      <w:start w:val="1"/>
      <w:numFmt w:val="decimal"/>
      <w:lvlText w:val="%4"/>
      <w:lvlJc w:val="left"/>
      <w:pPr>
        <w:ind w:left="324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BC3302">
      <w:start w:val="1"/>
      <w:numFmt w:val="lowerLetter"/>
      <w:lvlText w:val="%5"/>
      <w:lvlJc w:val="left"/>
      <w:pPr>
        <w:ind w:left="396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5A2A3C">
      <w:start w:val="1"/>
      <w:numFmt w:val="lowerRoman"/>
      <w:lvlText w:val="%6"/>
      <w:lvlJc w:val="left"/>
      <w:pPr>
        <w:ind w:left="468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76DCDC">
      <w:start w:val="1"/>
      <w:numFmt w:val="decimal"/>
      <w:lvlText w:val="%7"/>
      <w:lvlJc w:val="left"/>
      <w:pPr>
        <w:ind w:left="540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00F936">
      <w:start w:val="1"/>
      <w:numFmt w:val="lowerLetter"/>
      <w:lvlText w:val="%8"/>
      <w:lvlJc w:val="left"/>
      <w:pPr>
        <w:ind w:left="612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10B9E2">
      <w:start w:val="1"/>
      <w:numFmt w:val="lowerRoman"/>
      <w:lvlText w:val="%9"/>
      <w:lvlJc w:val="left"/>
      <w:pPr>
        <w:ind w:left="684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175D25"/>
    <w:multiLevelType w:val="hybridMultilevel"/>
    <w:tmpl w:val="20E42AE6"/>
    <w:lvl w:ilvl="0" w:tplc="2CD0A5CA">
      <w:start w:val="1"/>
      <w:numFmt w:val="upperRoman"/>
      <w:lvlText w:val="%1."/>
      <w:lvlJc w:val="left"/>
      <w:pPr>
        <w:ind w:left="127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3698C2">
      <w:start w:val="1"/>
      <w:numFmt w:val="lowerLetter"/>
      <w:lvlText w:val="%2"/>
      <w:lvlJc w:val="left"/>
      <w:pPr>
        <w:ind w:left="180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DEE89C">
      <w:start w:val="1"/>
      <w:numFmt w:val="lowerRoman"/>
      <w:lvlText w:val="%3"/>
      <w:lvlJc w:val="left"/>
      <w:pPr>
        <w:ind w:left="252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EE5024">
      <w:start w:val="1"/>
      <w:numFmt w:val="decimal"/>
      <w:lvlText w:val="%4"/>
      <w:lvlJc w:val="left"/>
      <w:pPr>
        <w:ind w:left="324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B4D264">
      <w:start w:val="1"/>
      <w:numFmt w:val="lowerLetter"/>
      <w:lvlText w:val="%5"/>
      <w:lvlJc w:val="left"/>
      <w:pPr>
        <w:ind w:left="396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4698FE">
      <w:start w:val="1"/>
      <w:numFmt w:val="lowerRoman"/>
      <w:lvlText w:val="%6"/>
      <w:lvlJc w:val="left"/>
      <w:pPr>
        <w:ind w:left="468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F6A436">
      <w:start w:val="1"/>
      <w:numFmt w:val="decimal"/>
      <w:lvlText w:val="%7"/>
      <w:lvlJc w:val="left"/>
      <w:pPr>
        <w:ind w:left="540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0C6FC4">
      <w:start w:val="1"/>
      <w:numFmt w:val="lowerLetter"/>
      <w:lvlText w:val="%8"/>
      <w:lvlJc w:val="left"/>
      <w:pPr>
        <w:ind w:left="612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384614">
      <w:start w:val="1"/>
      <w:numFmt w:val="lowerRoman"/>
      <w:lvlText w:val="%9"/>
      <w:lvlJc w:val="left"/>
      <w:pPr>
        <w:ind w:left="684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8602E5"/>
    <w:multiLevelType w:val="hybridMultilevel"/>
    <w:tmpl w:val="5C664194"/>
    <w:lvl w:ilvl="0" w:tplc="5C409464">
      <w:start w:val="1"/>
      <w:numFmt w:val="lowerLetter"/>
      <w:lvlText w:val="%1)"/>
      <w:lvlJc w:val="left"/>
      <w:pPr>
        <w:ind w:left="1276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05BAA">
      <w:start w:val="1"/>
      <w:numFmt w:val="lowerLetter"/>
      <w:lvlText w:val="%2"/>
      <w:lvlJc w:val="left"/>
      <w:pPr>
        <w:ind w:left="1802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04D78E">
      <w:start w:val="1"/>
      <w:numFmt w:val="lowerRoman"/>
      <w:lvlText w:val="%3"/>
      <w:lvlJc w:val="left"/>
      <w:pPr>
        <w:ind w:left="2522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CA304C">
      <w:start w:val="1"/>
      <w:numFmt w:val="decimal"/>
      <w:lvlText w:val="%4"/>
      <w:lvlJc w:val="left"/>
      <w:pPr>
        <w:ind w:left="3242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7A32FC">
      <w:start w:val="1"/>
      <w:numFmt w:val="lowerLetter"/>
      <w:lvlText w:val="%5"/>
      <w:lvlJc w:val="left"/>
      <w:pPr>
        <w:ind w:left="3962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A02C10">
      <w:start w:val="1"/>
      <w:numFmt w:val="lowerRoman"/>
      <w:lvlText w:val="%6"/>
      <w:lvlJc w:val="left"/>
      <w:pPr>
        <w:ind w:left="4682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47A8E">
      <w:start w:val="1"/>
      <w:numFmt w:val="decimal"/>
      <w:lvlText w:val="%7"/>
      <w:lvlJc w:val="left"/>
      <w:pPr>
        <w:ind w:left="5402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C472B2">
      <w:start w:val="1"/>
      <w:numFmt w:val="lowerLetter"/>
      <w:lvlText w:val="%8"/>
      <w:lvlJc w:val="left"/>
      <w:pPr>
        <w:ind w:left="6122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54FDD4">
      <w:start w:val="1"/>
      <w:numFmt w:val="lowerRoman"/>
      <w:lvlText w:val="%9"/>
      <w:lvlJc w:val="left"/>
      <w:pPr>
        <w:ind w:left="6842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FA5049"/>
    <w:multiLevelType w:val="multilevel"/>
    <w:tmpl w:val="A2284DDE"/>
    <w:lvl w:ilvl="0">
      <w:start w:val="4"/>
      <w:numFmt w:val="decimal"/>
      <w:lvlText w:val="%1"/>
      <w:lvlJc w:val="left"/>
      <w:pPr>
        <w:ind w:left="360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4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A0F1896"/>
    <w:multiLevelType w:val="multilevel"/>
    <w:tmpl w:val="DA46402A"/>
    <w:lvl w:ilvl="0">
      <w:start w:val="1"/>
      <w:numFmt w:val="decimal"/>
      <w:lvlText w:val="%1"/>
      <w:lvlJc w:val="left"/>
      <w:pPr>
        <w:ind w:left="360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722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Palatino Linotype" w:eastAsia="Palatino Linotype" w:hAnsi="Palatino Linotype" w:cs="Palatino Linotyp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A66887"/>
    <w:multiLevelType w:val="hybridMultilevel"/>
    <w:tmpl w:val="892278FE"/>
    <w:lvl w:ilvl="0" w:tplc="2B26C068">
      <w:start w:val="1"/>
      <w:numFmt w:val="decimal"/>
      <w:lvlText w:val="%1"/>
      <w:lvlJc w:val="left"/>
      <w:pPr>
        <w:ind w:left="3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522904">
      <w:start w:val="1"/>
      <w:numFmt w:val="lowerLetter"/>
      <w:lvlRestart w:val="0"/>
      <w:lvlText w:val="%2)"/>
      <w:lvlJc w:val="left"/>
      <w:pPr>
        <w:ind w:left="127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167E32">
      <w:start w:val="1"/>
      <w:numFmt w:val="lowerRoman"/>
      <w:lvlText w:val="%3"/>
      <w:lvlJc w:val="left"/>
      <w:pPr>
        <w:ind w:left="180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92B2EA">
      <w:start w:val="1"/>
      <w:numFmt w:val="decimal"/>
      <w:lvlText w:val="%4"/>
      <w:lvlJc w:val="left"/>
      <w:pPr>
        <w:ind w:left="252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92E950">
      <w:start w:val="1"/>
      <w:numFmt w:val="lowerLetter"/>
      <w:lvlText w:val="%5"/>
      <w:lvlJc w:val="left"/>
      <w:pPr>
        <w:ind w:left="324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E0195E">
      <w:start w:val="1"/>
      <w:numFmt w:val="lowerRoman"/>
      <w:lvlText w:val="%6"/>
      <w:lvlJc w:val="left"/>
      <w:pPr>
        <w:ind w:left="396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0CCC4">
      <w:start w:val="1"/>
      <w:numFmt w:val="decimal"/>
      <w:lvlText w:val="%7"/>
      <w:lvlJc w:val="left"/>
      <w:pPr>
        <w:ind w:left="468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43968">
      <w:start w:val="1"/>
      <w:numFmt w:val="lowerLetter"/>
      <w:lvlText w:val="%8"/>
      <w:lvlJc w:val="left"/>
      <w:pPr>
        <w:ind w:left="540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F68EE2">
      <w:start w:val="1"/>
      <w:numFmt w:val="lowerRoman"/>
      <w:lvlText w:val="%9"/>
      <w:lvlJc w:val="left"/>
      <w:pPr>
        <w:ind w:left="612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BD1659B"/>
    <w:multiLevelType w:val="hybridMultilevel"/>
    <w:tmpl w:val="4CD28E50"/>
    <w:lvl w:ilvl="0" w:tplc="060675A8">
      <w:start w:val="1"/>
      <w:numFmt w:val="decimal"/>
      <w:lvlText w:val="%1"/>
      <w:lvlJc w:val="left"/>
      <w:pPr>
        <w:ind w:left="3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46263C">
      <w:start w:val="1"/>
      <w:numFmt w:val="lowerLetter"/>
      <w:lvlRestart w:val="0"/>
      <w:lvlText w:val="%2)"/>
      <w:lvlJc w:val="left"/>
      <w:pPr>
        <w:ind w:left="127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C2010">
      <w:start w:val="1"/>
      <w:numFmt w:val="lowerRoman"/>
      <w:lvlText w:val="%3"/>
      <w:lvlJc w:val="left"/>
      <w:pPr>
        <w:ind w:left="180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B6991A">
      <w:start w:val="1"/>
      <w:numFmt w:val="decimal"/>
      <w:lvlText w:val="%4"/>
      <w:lvlJc w:val="left"/>
      <w:pPr>
        <w:ind w:left="252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3292AC">
      <w:start w:val="1"/>
      <w:numFmt w:val="lowerLetter"/>
      <w:lvlText w:val="%5"/>
      <w:lvlJc w:val="left"/>
      <w:pPr>
        <w:ind w:left="324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545246">
      <w:start w:val="1"/>
      <w:numFmt w:val="lowerRoman"/>
      <w:lvlText w:val="%6"/>
      <w:lvlJc w:val="left"/>
      <w:pPr>
        <w:ind w:left="396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68CC04">
      <w:start w:val="1"/>
      <w:numFmt w:val="decimal"/>
      <w:lvlText w:val="%7"/>
      <w:lvlJc w:val="left"/>
      <w:pPr>
        <w:ind w:left="468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4AD15E">
      <w:start w:val="1"/>
      <w:numFmt w:val="lowerLetter"/>
      <w:lvlText w:val="%8"/>
      <w:lvlJc w:val="left"/>
      <w:pPr>
        <w:ind w:left="540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F293AE">
      <w:start w:val="1"/>
      <w:numFmt w:val="lowerRoman"/>
      <w:lvlText w:val="%9"/>
      <w:lvlJc w:val="left"/>
      <w:pPr>
        <w:ind w:left="6122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8C6"/>
    <w:rsid w:val="006A1AC3"/>
    <w:rsid w:val="00806BC4"/>
    <w:rsid w:val="00940739"/>
    <w:rsid w:val="00A61B61"/>
    <w:rsid w:val="00AF18C6"/>
    <w:rsid w:val="00C45B9E"/>
    <w:rsid w:val="00F4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03F14"/>
  <w15:docId w15:val="{0C76219A-74C5-4EFF-B021-67B5DEBFE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" w:line="258" w:lineRule="auto"/>
      <w:ind w:left="24" w:hanging="10"/>
    </w:pPr>
    <w:rPr>
      <w:rFonts w:ascii="Palatino Linotype" w:eastAsia="Palatino Linotype" w:hAnsi="Palatino Linotype" w:cs="Palatino Linotype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42"/>
      <w:ind w:left="10" w:hanging="10"/>
      <w:outlineLvl w:val="0"/>
    </w:pPr>
    <w:rPr>
      <w:rFonts w:ascii="Palatino Linotype" w:eastAsia="Palatino Linotype" w:hAnsi="Palatino Linotype" w:cs="Palatino Linotype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Palatino Linotype" w:eastAsia="Palatino Linotype" w:hAnsi="Palatino Linotype" w:cs="Palatino Linotype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671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REGULAMIN NAGRODY EDUKACYJNEJ.docx</vt:lpstr>
    </vt:vector>
  </TitlesOfParts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REGULAMIN NAGRODY EDUKACYJNEJ.docx</dc:title>
  <dc:subject/>
  <dc:creator>Nauczyciel</dc:creator>
  <cp:keywords/>
  <cp:lastModifiedBy>tgrzybowska</cp:lastModifiedBy>
  <cp:revision>2</cp:revision>
  <dcterms:created xsi:type="dcterms:W3CDTF">2020-09-23T11:17:00Z</dcterms:created>
  <dcterms:modified xsi:type="dcterms:W3CDTF">2020-09-23T11:17:00Z</dcterms:modified>
</cp:coreProperties>
</file>